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0828" w:rsidRPr="00E90828" w:rsidRDefault="00E90828" w:rsidP="00E90828">
      <w:pPr>
        <w:widowControl/>
        <w:tabs>
          <w:tab w:val="right" w:pos="9639"/>
        </w:tabs>
        <w:jc w:val="left"/>
        <w:rPr>
          <w:rFonts w:ascii="Arial" w:eastAsia="MS Mincho" w:hAnsi="Arial" w:cs="Times New Roman"/>
          <w:b/>
          <w:noProof/>
          <w:kern w:val="0"/>
          <w:sz w:val="24"/>
          <w:szCs w:val="20"/>
          <w:lang w:val="en-GB" w:eastAsia="en-US"/>
        </w:rPr>
      </w:pPr>
      <w:r w:rsidRPr="00E90828">
        <w:rPr>
          <w:rFonts w:ascii="Arial" w:eastAsia="MS Mincho" w:hAnsi="Arial" w:cs="Arial"/>
          <w:b/>
          <w:bCs/>
          <w:kern w:val="0"/>
          <w:sz w:val="24"/>
          <w:szCs w:val="24"/>
          <w:lang w:val="en-GB" w:eastAsia="en-US"/>
        </w:rPr>
        <w:t>3GPP TSG-</w:t>
      </w:r>
      <w:r w:rsidR="00AC266A">
        <w:rPr>
          <w:rFonts w:ascii="Arial" w:eastAsia="MS Mincho" w:hAnsi="Arial" w:cs="Arial"/>
          <w:b/>
          <w:bCs/>
          <w:kern w:val="0"/>
          <w:sz w:val="24"/>
          <w:szCs w:val="24"/>
          <w:lang w:val="en-GB" w:eastAsia="en-US"/>
        </w:rPr>
        <w:t>SA</w:t>
      </w:r>
      <w:r w:rsidRPr="00E90828">
        <w:rPr>
          <w:rFonts w:ascii="Arial" w:eastAsia="MS Mincho" w:hAnsi="Arial" w:cs="Arial"/>
          <w:b/>
          <w:bCs/>
          <w:kern w:val="0"/>
          <w:sz w:val="24"/>
          <w:szCs w:val="24"/>
          <w:lang w:val="en-GB" w:eastAsia="en-US"/>
        </w:rPr>
        <w:t xml:space="preserve"> WG</w:t>
      </w:r>
      <w:r w:rsidR="00AC266A">
        <w:rPr>
          <w:rFonts w:ascii="Arial" w:eastAsia="MS Mincho" w:hAnsi="Arial" w:cs="Arial"/>
          <w:b/>
          <w:bCs/>
          <w:kern w:val="0"/>
          <w:sz w:val="24"/>
          <w:szCs w:val="24"/>
          <w:lang w:val="en-GB" w:eastAsia="en-US"/>
        </w:rPr>
        <w:t>4</w:t>
      </w:r>
      <w:r w:rsidRPr="00E90828">
        <w:rPr>
          <w:rFonts w:ascii="Arial" w:eastAsia="MS Mincho" w:hAnsi="Arial" w:cs="Arial"/>
          <w:b/>
          <w:bCs/>
          <w:kern w:val="0"/>
          <w:sz w:val="24"/>
          <w:szCs w:val="24"/>
          <w:lang w:val="en-GB" w:eastAsia="en-US"/>
        </w:rPr>
        <w:t xml:space="preserve"> Meeting #1</w:t>
      </w:r>
      <w:r w:rsidR="00AC266A">
        <w:rPr>
          <w:rFonts w:ascii="Arial" w:eastAsia="MS Mincho" w:hAnsi="Arial" w:cs="Arial"/>
          <w:b/>
          <w:bCs/>
          <w:kern w:val="0"/>
          <w:sz w:val="24"/>
          <w:szCs w:val="24"/>
          <w:lang w:val="en-GB" w:eastAsia="en-US"/>
        </w:rPr>
        <w:t>20</w:t>
      </w:r>
      <w:r w:rsidRPr="00E90828">
        <w:rPr>
          <w:rFonts w:ascii="Arial" w:eastAsia="MS Mincho" w:hAnsi="Arial" w:cs="Arial"/>
          <w:b/>
          <w:bCs/>
          <w:kern w:val="0"/>
          <w:sz w:val="24"/>
          <w:szCs w:val="24"/>
          <w:lang w:val="en-GB" w:eastAsia="en-US"/>
        </w:rPr>
        <w:t>-e</w:t>
      </w:r>
      <w:r w:rsidRPr="00E90828">
        <w:rPr>
          <w:rFonts w:ascii="Arial" w:eastAsia="MS Mincho" w:hAnsi="Arial" w:cs="Times New Roman"/>
          <w:b/>
          <w:noProof/>
          <w:kern w:val="0"/>
          <w:sz w:val="24"/>
          <w:szCs w:val="20"/>
          <w:lang w:val="en-GB" w:eastAsia="en-US"/>
        </w:rPr>
        <w:tab/>
      </w:r>
      <w:r w:rsidR="00AC266A">
        <w:rPr>
          <w:rFonts w:ascii="Arial" w:eastAsia="MS Mincho" w:hAnsi="Arial" w:cs="Times New Roman"/>
          <w:b/>
          <w:i/>
          <w:noProof/>
          <w:kern w:val="0"/>
          <w:sz w:val="28"/>
          <w:szCs w:val="20"/>
          <w:lang w:val="en-GB" w:eastAsia="en-US"/>
        </w:rPr>
        <w:t>S4</w:t>
      </w:r>
      <w:r w:rsidR="00AA3CF1">
        <w:rPr>
          <w:rFonts w:ascii="Arial" w:eastAsia="MS Mincho" w:hAnsi="Arial" w:cs="Times New Roman"/>
          <w:b/>
          <w:i/>
          <w:noProof/>
          <w:kern w:val="0"/>
          <w:sz w:val="28"/>
          <w:szCs w:val="20"/>
          <w:lang w:val="en-GB" w:eastAsia="en-US"/>
        </w:rPr>
        <w:t>-2</w:t>
      </w:r>
      <w:r w:rsidR="00583BD3">
        <w:rPr>
          <w:rFonts w:ascii="Arial" w:eastAsia="MS Mincho" w:hAnsi="Arial" w:cs="Times New Roman"/>
          <w:b/>
          <w:i/>
          <w:noProof/>
          <w:kern w:val="0"/>
          <w:sz w:val="28"/>
          <w:szCs w:val="20"/>
          <w:lang w:val="en-GB" w:eastAsia="en-US"/>
        </w:rPr>
        <w:t>2</w:t>
      </w:r>
      <w:r w:rsidR="000879A4">
        <w:rPr>
          <w:rFonts w:ascii="Arial" w:eastAsia="MS Mincho" w:hAnsi="Arial" w:cs="Times New Roman"/>
          <w:b/>
          <w:i/>
          <w:noProof/>
          <w:kern w:val="0"/>
          <w:sz w:val="28"/>
          <w:szCs w:val="20"/>
          <w:lang w:val="en-GB" w:eastAsia="en-US"/>
        </w:rPr>
        <w:t>1005</w:t>
      </w:r>
      <w:bookmarkStart w:id="0" w:name="_GoBack"/>
      <w:bookmarkEnd w:id="0"/>
    </w:p>
    <w:p w:rsidR="00E90828" w:rsidRPr="00E90828" w:rsidRDefault="00E90828" w:rsidP="00E90828">
      <w:pPr>
        <w:overflowPunct w:val="0"/>
        <w:autoSpaceDE w:val="0"/>
        <w:autoSpaceDN w:val="0"/>
        <w:adjustRightInd w:val="0"/>
        <w:textAlignment w:val="baseline"/>
        <w:rPr>
          <w:rFonts w:ascii="Arial" w:eastAsia="MS Mincho" w:hAnsi="Arial" w:cs="Arial"/>
          <w:b/>
          <w:bCs/>
          <w:kern w:val="0"/>
          <w:sz w:val="24"/>
          <w:szCs w:val="24"/>
          <w:lang w:val="en-GB" w:eastAsia="en-US"/>
        </w:rPr>
      </w:pPr>
      <w:r w:rsidRPr="00E90828">
        <w:rPr>
          <w:rFonts w:ascii="Arial" w:eastAsia="等线" w:hAnsi="Arial" w:cs="Arial"/>
          <w:b/>
          <w:bCs/>
          <w:i/>
          <w:noProof/>
          <w:kern w:val="0"/>
          <w:sz w:val="24"/>
          <w:szCs w:val="24"/>
          <w:lang w:val="en-GB" w:eastAsia="en-GB"/>
        </w:rPr>
        <w:t>E-meeting, 1</w:t>
      </w:r>
      <w:r w:rsidR="00AC266A">
        <w:rPr>
          <w:rFonts w:ascii="Arial" w:eastAsia="等线" w:hAnsi="Arial" w:cs="Arial"/>
          <w:b/>
          <w:bCs/>
          <w:i/>
          <w:noProof/>
          <w:kern w:val="0"/>
          <w:sz w:val="24"/>
          <w:szCs w:val="24"/>
          <w:lang w:val="en-GB" w:eastAsia="en-GB"/>
        </w:rPr>
        <w:t>7</w:t>
      </w:r>
      <w:r w:rsidR="00AC266A" w:rsidRPr="00AC266A">
        <w:rPr>
          <w:rFonts w:ascii="Arial" w:eastAsia="等线" w:hAnsi="Arial" w:cs="Arial"/>
          <w:b/>
          <w:bCs/>
          <w:i/>
          <w:noProof/>
          <w:kern w:val="0"/>
          <w:sz w:val="24"/>
          <w:szCs w:val="24"/>
          <w:vertAlign w:val="superscript"/>
          <w:lang w:val="en-GB" w:eastAsia="en-GB"/>
        </w:rPr>
        <w:t>th</w:t>
      </w:r>
      <w:r w:rsidRPr="00E90828">
        <w:rPr>
          <w:rFonts w:ascii="Arial" w:eastAsia="等线" w:hAnsi="Arial" w:cs="Arial"/>
          <w:b/>
          <w:bCs/>
          <w:i/>
          <w:noProof/>
          <w:kern w:val="0"/>
          <w:sz w:val="24"/>
          <w:szCs w:val="24"/>
          <w:lang w:val="en-GB" w:eastAsia="en-GB"/>
        </w:rPr>
        <w:t>-</w:t>
      </w:r>
      <w:r w:rsidR="00583BD3">
        <w:rPr>
          <w:rFonts w:ascii="Arial" w:eastAsia="等线" w:hAnsi="Arial" w:cs="Arial"/>
          <w:b/>
          <w:bCs/>
          <w:i/>
          <w:noProof/>
          <w:kern w:val="0"/>
          <w:sz w:val="24"/>
          <w:szCs w:val="24"/>
          <w:lang w:val="en-GB" w:eastAsia="en-GB"/>
        </w:rPr>
        <w:t>2</w:t>
      </w:r>
      <w:r w:rsidR="00AC266A">
        <w:rPr>
          <w:rFonts w:ascii="Arial" w:eastAsia="等线" w:hAnsi="Arial" w:cs="Arial"/>
          <w:b/>
          <w:bCs/>
          <w:i/>
          <w:noProof/>
          <w:kern w:val="0"/>
          <w:sz w:val="24"/>
          <w:szCs w:val="24"/>
          <w:lang w:val="en-GB" w:eastAsia="en-GB"/>
        </w:rPr>
        <w:t>6</w:t>
      </w:r>
      <w:r w:rsidR="00AC266A" w:rsidRPr="00AC266A">
        <w:rPr>
          <w:rFonts w:ascii="Arial" w:eastAsia="等线" w:hAnsi="Arial" w:cs="Arial"/>
          <w:b/>
          <w:bCs/>
          <w:i/>
          <w:noProof/>
          <w:kern w:val="0"/>
          <w:sz w:val="24"/>
          <w:szCs w:val="24"/>
          <w:vertAlign w:val="superscript"/>
          <w:lang w:val="en-GB" w:eastAsia="en-GB"/>
        </w:rPr>
        <w:t>th</w:t>
      </w:r>
      <w:r w:rsidRPr="00E90828">
        <w:rPr>
          <w:rFonts w:ascii="Arial" w:eastAsia="等线" w:hAnsi="Arial" w:cs="Arial"/>
          <w:b/>
          <w:bCs/>
          <w:i/>
          <w:noProof/>
          <w:kern w:val="0"/>
          <w:sz w:val="24"/>
          <w:szCs w:val="24"/>
          <w:lang w:val="en-GB" w:eastAsia="en-GB"/>
        </w:rPr>
        <w:t xml:space="preserve"> </w:t>
      </w:r>
      <w:r w:rsidR="00583BD3">
        <w:rPr>
          <w:rFonts w:ascii="Arial" w:eastAsia="等线" w:hAnsi="Arial" w:cs="Arial"/>
          <w:b/>
          <w:bCs/>
          <w:i/>
          <w:noProof/>
          <w:kern w:val="0"/>
          <w:sz w:val="24"/>
          <w:szCs w:val="24"/>
          <w:lang w:val="en-GB" w:eastAsia="en-GB"/>
        </w:rPr>
        <w:t>Aug 2022</w:t>
      </w:r>
    </w:p>
    <w:p w:rsidR="00E90828" w:rsidRPr="00E90828" w:rsidRDefault="00E90828" w:rsidP="00E90828">
      <w:pPr>
        <w:tabs>
          <w:tab w:val="right" w:pos="9639"/>
        </w:tabs>
        <w:overflowPunct w:val="0"/>
        <w:autoSpaceDE w:val="0"/>
        <w:autoSpaceDN w:val="0"/>
        <w:adjustRightInd w:val="0"/>
        <w:jc w:val="left"/>
        <w:textAlignment w:val="baseline"/>
        <w:rPr>
          <w:rFonts w:ascii="Arial" w:eastAsia="等线" w:hAnsi="Arial" w:cs="Arial"/>
          <w:bCs/>
          <w:noProof/>
          <w:kern w:val="0"/>
          <w:sz w:val="24"/>
          <w:szCs w:val="24"/>
          <w:lang w:val="en-GB" w:eastAsia="en-GB"/>
        </w:rPr>
      </w:pPr>
    </w:p>
    <w:p w:rsidR="00E90828" w:rsidRPr="00E90828" w:rsidRDefault="00E90828" w:rsidP="00E90828">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sidRPr="00E90828">
        <w:rPr>
          <w:rFonts w:ascii="Arial" w:eastAsia="等线" w:hAnsi="Arial" w:cs="Arial"/>
          <w:b/>
          <w:kern w:val="0"/>
          <w:sz w:val="22"/>
          <w:lang w:val="en-GB" w:eastAsia="en-GB"/>
        </w:rPr>
        <w:t>Title:</w:t>
      </w:r>
      <w:r w:rsidRPr="00E90828">
        <w:rPr>
          <w:rFonts w:ascii="Arial" w:eastAsia="等线" w:hAnsi="Arial" w:cs="Arial"/>
          <w:b/>
          <w:kern w:val="0"/>
          <w:sz w:val="22"/>
          <w:lang w:val="en-GB" w:eastAsia="en-GB"/>
        </w:rPr>
        <w:tab/>
      </w:r>
      <w:r w:rsidR="009917B6" w:rsidRPr="009917B6">
        <w:rPr>
          <w:rFonts w:ascii="Arial" w:eastAsia="等线" w:hAnsi="Arial" w:cs="Arial"/>
          <w:color w:val="FF0000"/>
          <w:kern w:val="0"/>
          <w:sz w:val="22"/>
          <w:lang w:val="en-GB" w:eastAsia="en-GB"/>
        </w:rPr>
        <w:t>[draft]</w:t>
      </w:r>
      <w:r w:rsidR="009917B6">
        <w:rPr>
          <w:rFonts w:ascii="Arial" w:eastAsia="等线" w:hAnsi="Arial" w:cs="Arial"/>
          <w:b/>
          <w:color w:val="FF0000"/>
          <w:kern w:val="0"/>
          <w:sz w:val="22"/>
          <w:lang w:val="en-GB" w:eastAsia="en-GB"/>
        </w:rPr>
        <w:t xml:space="preserve"> </w:t>
      </w:r>
      <w:r>
        <w:rPr>
          <w:rFonts w:ascii="Arial" w:eastAsia="等线" w:hAnsi="Arial" w:cs="Arial"/>
          <w:b/>
          <w:kern w:val="0"/>
          <w:sz w:val="22"/>
          <w:lang w:val="en-GB" w:eastAsia="en-GB"/>
        </w:rPr>
        <w:t>Reply L</w:t>
      </w:r>
      <w:r w:rsidRPr="00E90828">
        <w:rPr>
          <w:rFonts w:ascii="Arial" w:eastAsia="等线" w:hAnsi="Arial" w:cs="Arial"/>
          <w:b/>
          <w:kern w:val="0"/>
          <w:sz w:val="22"/>
          <w:lang w:val="en-GB" w:eastAsia="en-GB"/>
        </w:rPr>
        <w:t xml:space="preserve">S on </w:t>
      </w:r>
      <w:r w:rsidR="003619DF">
        <w:rPr>
          <w:rFonts w:ascii="Arial" w:hAnsi="Arial" w:cs="Arial"/>
          <w:b/>
          <w:sz w:val="22"/>
        </w:rPr>
        <w:t>questions on RAN visible QoE</w:t>
      </w:r>
    </w:p>
    <w:p w:rsidR="0007655C"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1" w:name="OLE_LINK57"/>
      <w:bookmarkStart w:id="2" w:name="OLE_LINK58"/>
      <w:r w:rsidRPr="00E90828">
        <w:rPr>
          <w:rFonts w:ascii="Arial" w:eastAsia="等线" w:hAnsi="Arial" w:cs="Arial"/>
          <w:b/>
          <w:kern w:val="0"/>
          <w:sz w:val="22"/>
          <w:lang w:val="en-GB" w:eastAsia="en-GB"/>
        </w:rPr>
        <w:t>Response to:</w:t>
      </w:r>
      <w:r w:rsidRPr="00E90828">
        <w:rPr>
          <w:rFonts w:ascii="Arial" w:eastAsia="等线" w:hAnsi="Arial" w:cs="Arial"/>
          <w:b/>
          <w:bCs/>
          <w:kern w:val="0"/>
          <w:sz w:val="22"/>
          <w:lang w:val="en-GB" w:eastAsia="en-GB"/>
        </w:rPr>
        <w:tab/>
      </w:r>
      <w:bookmarkStart w:id="3" w:name="OLE_LINK22"/>
      <w:r w:rsidRPr="00E90828">
        <w:rPr>
          <w:rFonts w:ascii="Arial" w:eastAsia="等线" w:hAnsi="Arial" w:cs="Arial"/>
          <w:b/>
          <w:bCs/>
          <w:kern w:val="0"/>
          <w:sz w:val="22"/>
          <w:lang w:val="en-GB" w:eastAsia="en-GB"/>
        </w:rPr>
        <w:t xml:space="preserve">LS </w:t>
      </w:r>
      <w:r w:rsidR="00AC266A">
        <w:rPr>
          <w:rFonts w:ascii="Arial" w:eastAsia="等线" w:hAnsi="Arial" w:cs="Arial"/>
          <w:b/>
          <w:bCs/>
          <w:kern w:val="0"/>
          <w:sz w:val="22"/>
          <w:lang w:val="en-GB" w:eastAsia="en-GB"/>
        </w:rPr>
        <w:t>S4-220XXX(</w:t>
      </w:r>
      <w:bookmarkStart w:id="4" w:name="OLE_LINK59"/>
      <w:bookmarkStart w:id="5" w:name="OLE_LINK60"/>
      <w:bookmarkStart w:id="6" w:name="OLE_LINK61"/>
      <w:bookmarkEnd w:id="1"/>
      <w:bookmarkEnd w:id="2"/>
      <w:bookmarkEnd w:id="3"/>
      <w:r w:rsidR="00472B29">
        <w:rPr>
          <w:rFonts w:ascii="Arial" w:eastAsia="等线" w:hAnsi="Arial" w:cs="Arial"/>
          <w:b/>
          <w:bCs/>
          <w:kern w:val="0"/>
          <w:sz w:val="22"/>
          <w:lang w:val="en-GB" w:eastAsia="en-GB"/>
        </w:rPr>
        <w:t>R2-2206833</w:t>
      </w:r>
      <w:r w:rsidR="00AC266A">
        <w:rPr>
          <w:rFonts w:ascii="Arial" w:eastAsia="等线" w:hAnsi="Arial" w:cs="Arial"/>
          <w:b/>
          <w:bCs/>
          <w:kern w:val="0"/>
          <w:sz w:val="22"/>
          <w:lang w:val="en-GB" w:eastAsia="en-GB"/>
        </w:rPr>
        <w:t>)</w:t>
      </w:r>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Release:</w:t>
      </w:r>
      <w:r w:rsidRPr="00E90828">
        <w:rPr>
          <w:rFonts w:ascii="Arial" w:eastAsia="等线" w:hAnsi="Arial" w:cs="Arial"/>
          <w:b/>
          <w:bCs/>
          <w:kern w:val="0"/>
          <w:sz w:val="22"/>
          <w:lang w:val="en-GB" w:eastAsia="en-GB"/>
        </w:rPr>
        <w:tab/>
      </w:r>
      <w:r w:rsidR="00C86E8E">
        <w:rPr>
          <w:rFonts w:ascii="Arial" w:eastAsia="等线" w:hAnsi="Arial" w:cs="Arial"/>
          <w:b/>
          <w:bCs/>
          <w:kern w:val="0"/>
          <w:sz w:val="22"/>
          <w:lang w:val="en-GB" w:eastAsia="en-GB"/>
        </w:rPr>
        <w:t>Release 17</w:t>
      </w:r>
    </w:p>
    <w:bookmarkEnd w:id="4"/>
    <w:bookmarkEnd w:id="5"/>
    <w:bookmarkEnd w:id="6"/>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kern w:val="0"/>
          <w:sz w:val="22"/>
          <w:lang w:val="en-GB" w:eastAsia="en-GB"/>
        </w:rPr>
        <w:t>Work Item:</w:t>
      </w:r>
      <w:r w:rsidRPr="00E90828">
        <w:rPr>
          <w:rFonts w:ascii="Arial" w:eastAsia="等线" w:hAnsi="Arial" w:cs="Arial"/>
          <w:b/>
          <w:bCs/>
          <w:kern w:val="0"/>
          <w:sz w:val="22"/>
          <w:lang w:val="en-GB" w:eastAsia="en-GB"/>
        </w:rPr>
        <w:tab/>
      </w:r>
      <w:proofErr w:type="spellStart"/>
      <w:r w:rsidR="003619DF" w:rsidRPr="003619DF">
        <w:rPr>
          <w:rFonts w:ascii="Arial" w:hAnsi="Arial" w:cs="Arial"/>
          <w:b/>
          <w:color w:val="000000" w:themeColor="text1"/>
        </w:rPr>
        <w:t>NR_QoE</w:t>
      </w:r>
      <w:proofErr w:type="spellEnd"/>
      <w:r w:rsidR="003619DF" w:rsidRPr="003619DF">
        <w:rPr>
          <w:rFonts w:ascii="Arial" w:hAnsi="Arial" w:cs="Arial"/>
          <w:b/>
          <w:color w:val="000000" w:themeColor="text1"/>
        </w:rPr>
        <w:t>-Core</w:t>
      </w:r>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p>
    <w:p w:rsidR="00E90828" w:rsidRPr="00E90828" w:rsidRDefault="00E90828" w:rsidP="00E90828">
      <w:pPr>
        <w:widowControl/>
        <w:spacing w:after="60"/>
        <w:ind w:left="1985" w:hanging="1985"/>
        <w:jc w:val="left"/>
        <w:rPr>
          <w:rFonts w:ascii="Arial" w:eastAsia="等线" w:hAnsi="Arial" w:cs="Arial"/>
          <w:b/>
          <w:kern w:val="0"/>
          <w:sz w:val="22"/>
          <w:lang w:val="en-GB" w:eastAsia="en-US"/>
        </w:rPr>
      </w:pPr>
      <w:r w:rsidRPr="00E90828">
        <w:rPr>
          <w:rFonts w:ascii="Arial" w:eastAsia="等线" w:hAnsi="Arial" w:cs="Arial"/>
          <w:b/>
          <w:kern w:val="0"/>
          <w:sz w:val="22"/>
          <w:lang w:val="en-GB" w:eastAsia="en-US"/>
        </w:rPr>
        <w:t>Source:</w:t>
      </w:r>
      <w:r w:rsidRPr="00E90828">
        <w:rPr>
          <w:rFonts w:ascii="Arial" w:eastAsia="等线" w:hAnsi="Arial" w:cs="Arial"/>
          <w:b/>
          <w:kern w:val="0"/>
          <w:sz w:val="22"/>
          <w:lang w:val="en-GB" w:eastAsia="en-US"/>
        </w:rPr>
        <w:tab/>
      </w:r>
      <w:r w:rsidR="00B26927">
        <w:rPr>
          <w:rFonts w:ascii="Arial" w:eastAsia="等线" w:hAnsi="Arial" w:cs="Arial"/>
          <w:b/>
          <w:kern w:val="0"/>
          <w:sz w:val="22"/>
          <w:lang w:val="en-GB" w:eastAsia="en-US"/>
        </w:rPr>
        <w:t>SA4</w:t>
      </w:r>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rPr>
      </w:pPr>
      <w:r w:rsidRPr="00E90828">
        <w:rPr>
          <w:rFonts w:ascii="Arial" w:eastAsia="等线" w:hAnsi="Arial" w:cs="Arial"/>
          <w:b/>
          <w:kern w:val="0"/>
          <w:sz w:val="22"/>
          <w:lang w:val="en-GB" w:eastAsia="en-GB"/>
        </w:rPr>
        <w:t>To:</w:t>
      </w:r>
      <w:r w:rsidRPr="00E90828">
        <w:rPr>
          <w:rFonts w:ascii="Arial" w:eastAsia="等线" w:hAnsi="Arial" w:cs="Arial"/>
          <w:b/>
          <w:bCs/>
          <w:kern w:val="0"/>
          <w:sz w:val="22"/>
          <w:lang w:val="en-GB" w:eastAsia="en-GB"/>
        </w:rPr>
        <w:tab/>
      </w:r>
      <w:r w:rsidR="003619DF">
        <w:rPr>
          <w:rFonts w:ascii="Arial" w:eastAsia="等线" w:hAnsi="Arial" w:cs="Arial"/>
          <w:b/>
          <w:bCs/>
          <w:kern w:val="0"/>
          <w:sz w:val="22"/>
          <w:lang w:val="en-GB"/>
        </w:rPr>
        <w:t>RAN2</w:t>
      </w:r>
      <w:r w:rsidR="00DE3103">
        <w:rPr>
          <w:rFonts w:ascii="Arial" w:eastAsia="等线" w:hAnsi="Arial" w:cs="Arial"/>
          <w:b/>
          <w:bCs/>
          <w:kern w:val="0"/>
          <w:sz w:val="22"/>
          <w:lang w:val="en-GB"/>
        </w:rPr>
        <w:t>,</w:t>
      </w:r>
      <w:r w:rsidR="00DE3103" w:rsidRPr="00DE3103">
        <w:rPr>
          <w:rFonts w:ascii="Arial" w:eastAsia="等线" w:hAnsi="Arial" w:cs="Arial"/>
          <w:b/>
          <w:bCs/>
          <w:kern w:val="0"/>
          <w:sz w:val="22"/>
          <w:lang w:val="en-GB" w:eastAsia="en-GB"/>
        </w:rPr>
        <w:t xml:space="preserve"> </w:t>
      </w:r>
      <w:r w:rsidR="00DE3103">
        <w:rPr>
          <w:rFonts w:ascii="Arial" w:eastAsia="等线" w:hAnsi="Arial" w:cs="Arial"/>
          <w:b/>
          <w:bCs/>
          <w:kern w:val="0"/>
          <w:sz w:val="22"/>
          <w:lang w:val="en-GB" w:eastAsia="en-GB"/>
        </w:rPr>
        <w:t>RAN3</w:t>
      </w:r>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7" w:name="OLE_LINK45"/>
      <w:bookmarkStart w:id="8" w:name="OLE_LINK46"/>
      <w:r w:rsidRPr="00E90828">
        <w:rPr>
          <w:rFonts w:ascii="Arial" w:eastAsia="等线" w:hAnsi="Arial" w:cs="Arial"/>
          <w:b/>
          <w:kern w:val="0"/>
          <w:sz w:val="22"/>
          <w:lang w:val="en-GB" w:eastAsia="en-GB"/>
        </w:rPr>
        <w:t>Cc:</w:t>
      </w:r>
      <w:r w:rsidRPr="00E90828">
        <w:rPr>
          <w:rFonts w:ascii="Arial" w:eastAsia="等线" w:hAnsi="Arial" w:cs="Arial"/>
          <w:b/>
          <w:bCs/>
          <w:kern w:val="0"/>
          <w:sz w:val="22"/>
          <w:lang w:val="en-GB" w:eastAsia="en-GB"/>
        </w:rPr>
        <w:tab/>
      </w:r>
    </w:p>
    <w:bookmarkEnd w:id="7"/>
    <w:bookmarkEnd w:id="8"/>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Cs/>
          <w:kern w:val="0"/>
          <w:sz w:val="20"/>
          <w:szCs w:val="20"/>
          <w:lang w:val="en-GB" w:eastAsia="en-GB"/>
        </w:rPr>
      </w:pPr>
    </w:p>
    <w:p w:rsidR="00E90828" w:rsidRPr="003E3B8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highlight w:val="yellow"/>
          <w:lang w:val="en-GB" w:eastAsia="en-GB"/>
        </w:rPr>
      </w:pPr>
      <w:r w:rsidRPr="00E90828">
        <w:rPr>
          <w:rFonts w:ascii="Arial" w:eastAsia="等线" w:hAnsi="Arial" w:cs="Arial"/>
          <w:b/>
          <w:kern w:val="0"/>
          <w:sz w:val="22"/>
          <w:lang w:val="en-GB" w:eastAsia="en-GB"/>
        </w:rPr>
        <w:t>Contact person:</w:t>
      </w:r>
      <w:r w:rsidRPr="00E90828">
        <w:rPr>
          <w:rFonts w:ascii="Arial" w:eastAsia="等线" w:hAnsi="Arial" w:cs="Arial"/>
          <w:b/>
          <w:bCs/>
          <w:kern w:val="0"/>
          <w:sz w:val="22"/>
          <w:lang w:val="en-GB" w:eastAsia="en-GB"/>
        </w:rPr>
        <w:tab/>
      </w:r>
      <w:r w:rsidR="00B26927" w:rsidRPr="003E3B88">
        <w:rPr>
          <w:rFonts w:ascii="Arial" w:eastAsia="等线" w:hAnsi="Arial" w:cs="Arial"/>
          <w:b/>
          <w:bCs/>
          <w:kern w:val="0"/>
          <w:sz w:val="22"/>
          <w:highlight w:val="yellow"/>
          <w:lang w:val="en-GB" w:eastAsia="en-GB"/>
        </w:rPr>
        <w:t>Qi Pan</w:t>
      </w:r>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3E3B88">
        <w:rPr>
          <w:rFonts w:ascii="Arial" w:eastAsia="等线" w:hAnsi="Arial" w:cs="Arial"/>
          <w:b/>
          <w:bCs/>
          <w:kern w:val="0"/>
          <w:sz w:val="22"/>
          <w:highlight w:val="yellow"/>
          <w:lang w:val="en-GB" w:eastAsia="en-GB"/>
        </w:rPr>
        <w:tab/>
      </w:r>
      <w:r w:rsidR="00B26927" w:rsidRPr="003E3B88">
        <w:rPr>
          <w:rFonts w:ascii="Arial" w:eastAsia="等线" w:hAnsi="Arial" w:cs="Arial"/>
          <w:b/>
          <w:bCs/>
          <w:kern w:val="0"/>
          <w:sz w:val="22"/>
          <w:highlight w:val="yellow"/>
          <w:lang w:val="en-GB" w:eastAsia="en-GB"/>
        </w:rPr>
        <w:t>panqi8</w:t>
      </w:r>
      <w:r w:rsidRPr="003E3B88">
        <w:rPr>
          <w:rFonts w:ascii="Arial" w:eastAsia="等线" w:hAnsi="Arial" w:cs="Arial"/>
          <w:b/>
          <w:bCs/>
          <w:kern w:val="0"/>
          <w:sz w:val="22"/>
          <w:highlight w:val="yellow"/>
          <w:lang w:val="en-GB" w:eastAsia="en-GB"/>
        </w:rPr>
        <w:t>@huawei.com</w:t>
      </w:r>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E90828">
        <w:rPr>
          <w:rFonts w:ascii="Arial" w:eastAsia="等线" w:hAnsi="Arial" w:cs="Arial"/>
          <w:b/>
          <w:bCs/>
          <w:kern w:val="0"/>
          <w:sz w:val="22"/>
          <w:lang w:val="en-GB" w:eastAsia="en-GB"/>
        </w:rPr>
        <w:tab/>
      </w:r>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sidRPr="00E90828">
        <w:rPr>
          <w:rFonts w:ascii="Arial" w:eastAsia="等线" w:hAnsi="Arial" w:cs="Arial"/>
          <w:b/>
          <w:kern w:val="0"/>
          <w:sz w:val="22"/>
          <w:lang w:val="en-GB" w:eastAsia="en-GB"/>
        </w:rPr>
        <w:t>Send any reply LS to:</w:t>
      </w:r>
      <w:r w:rsidRPr="00E90828">
        <w:rPr>
          <w:rFonts w:ascii="Arial" w:eastAsia="等线" w:hAnsi="Arial" w:cs="Arial"/>
          <w:b/>
          <w:kern w:val="0"/>
          <w:sz w:val="22"/>
          <w:lang w:val="en-GB" w:eastAsia="en-GB"/>
        </w:rPr>
        <w:tab/>
        <w:t xml:space="preserve">3GPP Liaisons Coordinator, </w:t>
      </w:r>
      <w:hyperlink r:id="rId7" w:history="1">
        <w:r w:rsidRPr="00E90828">
          <w:rPr>
            <w:rFonts w:ascii="Arial" w:eastAsia="等线" w:hAnsi="Arial" w:cs="Arial"/>
            <w:b/>
            <w:color w:val="0000FF"/>
            <w:kern w:val="0"/>
            <w:sz w:val="22"/>
            <w:u w:val="single"/>
            <w:lang w:val="en-GB" w:eastAsia="en-GB"/>
          </w:rPr>
          <w:t>mailto:3GPPLiaison@etsi.org</w:t>
        </w:r>
      </w:hyperlink>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kern w:val="0"/>
          <w:sz w:val="20"/>
          <w:szCs w:val="20"/>
          <w:lang w:val="en-GB" w:eastAsia="en-GB"/>
        </w:rPr>
      </w:pPr>
    </w:p>
    <w:p w:rsidR="00E90828" w:rsidRPr="00E90828" w:rsidRDefault="00E90828" w:rsidP="00E90828">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sidRPr="00C86E8E">
        <w:rPr>
          <w:rFonts w:ascii="Arial" w:eastAsia="等线" w:hAnsi="Arial" w:cs="Arial"/>
          <w:b/>
          <w:kern w:val="0"/>
          <w:sz w:val="22"/>
          <w:szCs w:val="20"/>
          <w:lang w:val="en-GB" w:eastAsia="en-GB"/>
        </w:rPr>
        <w:t>Attachments:</w:t>
      </w:r>
      <w:r w:rsidRPr="00E90828">
        <w:rPr>
          <w:rFonts w:ascii="Arial" w:eastAsia="等线" w:hAnsi="Arial" w:cs="Arial"/>
          <w:bCs/>
          <w:kern w:val="0"/>
          <w:sz w:val="20"/>
          <w:szCs w:val="20"/>
          <w:lang w:val="en-GB" w:eastAsia="en-GB"/>
        </w:rPr>
        <w:tab/>
      </w:r>
      <w:r w:rsidRPr="00E90828">
        <w:rPr>
          <w:rFonts w:ascii="Arial" w:eastAsia="等线" w:hAnsi="Arial" w:cs="Arial"/>
          <w:b/>
          <w:bCs/>
          <w:kern w:val="0"/>
          <w:sz w:val="22"/>
          <w:lang w:val="en-GB" w:eastAsia="en-GB"/>
        </w:rPr>
        <w:t>None</w:t>
      </w:r>
    </w:p>
    <w:p w:rsidR="00E90828" w:rsidRPr="00E90828" w:rsidRDefault="00E90828" w:rsidP="00E90828">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sidRPr="00E90828">
        <w:rPr>
          <w:rFonts w:ascii="Arial" w:eastAsia="等线" w:hAnsi="Arial" w:cs="Times New Roman"/>
          <w:kern w:val="0"/>
          <w:sz w:val="36"/>
          <w:szCs w:val="20"/>
          <w:lang w:val="en-GB" w:eastAsia="en-GB"/>
        </w:rPr>
        <w:t>1</w:t>
      </w:r>
      <w:r w:rsidRPr="00E90828">
        <w:rPr>
          <w:rFonts w:ascii="Arial" w:eastAsia="等线" w:hAnsi="Arial" w:cs="Times New Roman"/>
          <w:kern w:val="0"/>
          <w:sz w:val="36"/>
          <w:szCs w:val="20"/>
          <w:lang w:val="en-GB" w:eastAsia="en-GB"/>
        </w:rPr>
        <w:tab/>
        <w:t>Overall description</w:t>
      </w:r>
    </w:p>
    <w:p w:rsidR="00C768CC" w:rsidRDefault="001D6995" w:rsidP="00E90828">
      <w:pPr>
        <w:widowControl/>
        <w:jc w:val="left"/>
        <w:rPr>
          <w:rFonts w:ascii="Arial" w:eastAsia="等线" w:hAnsi="Arial" w:cs="Arial"/>
          <w:kern w:val="0"/>
          <w:sz w:val="20"/>
          <w:szCs w:val="20"/>
          <w:lang w:val="en-GB" w:eastAsia="en-US"/>
        </w:rPr>
      </w:pPr>
      <w:r>
        <w:rPr>
          <w:rFonts w:ascii="Arial" w:eastAsia="等线" w:hAnsi="Arial" w:cs="Arial"/>
          <w:kern w:val="0"/>
          <w:sz w:val="20"/>
          <w:szCs w:val="20"/>
          <w:lang w:val="en-GB" w:eastAsia="en-US"/>
        </w:rPr>
        <w:t>SA4</w:t>
      </w:r>
      <w:r w:rsidR="00E90828" w:rsidRPr="00F43F42">
        <w:rPr>
          <w:rFonts w:ascii="Arial" w:eastAsia="等线" w:hAnsi="Arial" w:cs="Arial"/>
          <w:kern w:val="0"/>
          <w:sz w:val="20"/>
          <w:szCs w:val="20"/>
          <w:lang w:val="en-GB" w:eastAsia="en-US"/>
        </w:rPr>
        <w:t xml:space="preserve"> thanks to </w:t>
      </w:r>
      <w:r w:rsidR="003619DF">
        <w:rPr>
          <w:rFonts w:ascii="Arial" w:eastAsia="等线" w:hAnsi="Arial" w:cs="Arial"/>
          <w:kern w:val="0"/>
          <w:sz w:val="20"/>
          <w:szCs w:val="20"/>
          <w:lang w:val="en-GB" w:eastAsia="en-US"/>
        </w:rPr>
        <w:t>RAN2</w:t>
      </w:r>
      <w:r w:rsidR="0007655C">
        <w:rPr>
          <w:rFonts w:ascii="Arial" w:eastAsia="等线" w:hAnsi="Arial" w:cs="Arial"/>
          <w:kern w:val="0"/>
          <w:sz w:val="20"/>
          <w:szCs w:val="20"/>
          <w:lang w:val="en-GB" w:eastAsia="en-US"/>
        </w:rPr>
        <w:t xml:space="preserve"> </w:t>
      </w:r>
      <w:r w:rsidR="00934FFF">
        <w:rPr>
          <w:rFonts w:ascii="Arial" w:eastAsia="等线" w:hAnsi="Arial" w:cs="Arial"/>
          <w:kern w:val="0"/>
          <w:sz w:val="20"/>
          <w:szCs w:val="20"/>
          <w:lang w:val="en-GB" w:eastAsia="en-US"/>
        </w:rPr>
        <w:t>for</w:t>
      </w:r>
      <w:r w:rsidR="003619DF">
        <w:rPr>
          <w:rFonts w:ascii="Arial" w:eastAsia="等线" w:hAnsi="Arial" w:cs="Arial"/>
          <w:kern w:val="0"/>
          <w:sz w:val="20"/>
          <w:szCs w:val="20"/>
          <w:lang w:val="en-GB" w:eastAsia="en-US"/>
        </w:rPr>
        <w:t xml:space="preserve"> the LS which raises the questions on RAN visible QoE</w:t>
      </w:r>
      <w:r w:rsidR="00E90828" w:rsidRPr="00F43F42">
        <w:rPr>
          <w:rFonts w:ascii="Arial" w:eastAsia="等线" w:hAnsi="Arial" w:cs="Arial"/>
          <w:kern w:val="0"/>
          <w:sz w:val="20"/>
          <w:szCs w:val="20"/>
          <w:lang w:val="en-GB" w:eastAsia="en-US"/>
        </w:rPr>
        <w:t xml:space="preserve">. </w:t>
      </w:r>
      <w:r>
        <w:rPr>
          <w:rFonts w:ascii="Arial" w:eastAsia="等线" w:hAnsi="Arial" w:cs="Arial"/>
          <w:kern w:val="0"/>
          <w:sz w:val="20"/>
          <w:szCs w:val="20"/>
          <w:lang w:val="en-GB" w:eastAsia="en-US"/>
        </w:rPr>
        <w:t>SA4</w:t>
      </w:r>
      <w:r w:rsidR="003619DF">
        <w:rPr>
          <w:rFonts w:ascii="Arial" w:eastAsia="等线" w:hAnsi="Arial" w:cs="Arial"/>
          <w:kern w:val="0"/>
          <w:sz w:val="20"/>
          <w:szCs w:val="20"/>
          <w:lang w:val="en-GB" w:eastAsia="en-US"/>
        </w:rPr>
        <w:t xml:space="preserve"> has discussed the question, and would like to provide the answers as shown below:</w:t>
      </w:r>
    </w:p>
    <w:p w:rsidR="00407EF4" w:rsidRDefault="00407EF4" w:rsidP="00E90828">
      <w:pPr>
        <w:widowControl/>
        <w:jc w:val="left"/>
        <w:rPr>
          <w:rFonts w:ascii="Arial" w:eastAsia="等线" w:hAnsi="Arial" w:cs="Arial"/>
          <w:kern w:val="0"/>
          <w:sz w:val="20"/>
          <w:szCs w:val="20"/>
          <w:lang w:val="en-GB" w:eastAsia="en-US"/>
        </w:rPr>
      </w:pPr>
    </w:p>
    <w:p w:rsidR="00407EF4" w:rsidRDefault="00407EF4" w:rsidP="00E90828">
      <w:pPr>
        <w:widowControl/>
        <w:jc w:val="left"/>
        <w:rPr>
          <w:rFonts w:ascii="Arial" w:eastAsia="等线" w:hAnsi="Arial" w:cs="Arial"/>
          <w:kern w:val="0"/>
          <w:sz w:val="20"/>
          <w:szCs w:val="20"/>
          <w:lang w:val="en-GB" w:eastAsia="en-US"/>
        </w:rPr>
      </w:pPr>
      <w:r w:rsidRPr="00407EF4">
        <w:rPr>
          <w:rFonts w:ascii="Arial" w:eastAsia="等线" w:hAnsi="Arial" w:cs="Arial"/>
          <w:kern w:val="0"/>
          <w:sz w:val="20"/>
          <w:szCs w:val="20"/>
          <w:lang w:val="en-GB" w:eastAsia="en-US"/>
        </w:rPr>
        <w:t xml:space="preserve">Question 1: Is a periodicity specific for buffer level measurement necessary for </w:t>
      </w:r>
      <w:proofErr w:type="spellStart"/>
      <w:r w:rsidRPr="00407EF4">
        <w:rPr>
          <w:rFonts w:ascii="Arial" w:eastAsia="等线" w:hAnsi="Arial" w:cs="Arial"/>
          <w:kern w:val="0"/>
          <w:sz w:val="20"/>
          <w:szCs w:val="20"/>
          <w:lang w:val="en-GB" w:eastAsia="en-US"/>
        </w:rPr>
        <w:t>RVQoE</w:t>
      </w:r>
      <w:proofErr w:type="spellEnd"/>
      <w:r w:rsidRPr="00407EF4">
        <w:rPr>
          <w:rFonts w:ascii="Arial" w:eastAsia="等线" w:hAnsi="Arial" w:cs="Arial"/>
          <w:kern w:val="0"/>
          <w:sz w:val="20"/>
          <w:szCs w:val="20"/>
          <w:lang w:val="en-GB" w:eastAsia="en-US"/>
        </w:rPr>
        <w:t>? If yes, what is the motivation and what should be the configurable values? If not, what are the assumptions on how often the application layer performs the measurements of buffer level and how the buffer level list is filled?</w:t>
      </w:r>
    </w:p>
    <w:p w:rsidR="00407EF4" w:rsidRDefault="00407EF4" w:rsidP="00E90828">
      <w:pPr>
        <w:widowControl/>
        <w:jc w:val="left"/>
        <w:rPr>
          <w:rFonts w:ascii="Arial" w:eastAsia="等线" w:hAnsi="Arial" w:cs="Arial"/>
          <w:kern w:val="0"/>
          <w:sz w:val="20"/>
          <w:szCs w:val="20"/>
          <w:lang w:val="en-GB" w:eastAsia="en-US"/>
        </w:rPr>
      </w:pPr>
    </w:p>
    <w:p w:rsidR="00407EF4" w:rsidRDefault="00407EF4" w:rsidP="00E90828">
      <w:pPr>
        <w:widowControl/>
        <w:jc w:val="left"/>
        <w:rPr>
          <w:rFonts w:ascii="Arial" w:eastAsia="等线" w:hAnsi="Arial" w:cs="Arial"/>
          <w:kern w:val="0"/>
          <w:sz w:val="20"/>
          <w:szCs w:val="20"/>
          <w:lang w:val="en-GB" w:eastAsia="en-US"/>
        </w:rPr>
      </w:pPr>
      <w:r w:rsidRPr="00407EF4">
        <w:rPr>
          <w:rFonts w:ascii="Arial" w:eastAsia="等线" w:hAnsi="Arial" w:cs="Arial"/>
          <w:i/>
          <w:kern w:val="0"/>
          <w:sz w:val="20"/>
          <w:szCs w:val="20"/>
          <w:lang w:val="en-GB" w:eastAsia="en-US"/>
        </w:rPr>
        <w:t>Answer</w:t>
      </w:r>
      <w:r>
        <w:rPr>
          <w:rFonts w:ascii="Arial" w:eastAsia="等线" w:hAnsi="Arial" w:cs="Arial"/>
          <w:i/>
          <w:kern w:val="0"/>
          <w:sz w:val="20"/>
          <w:szCs w:val="20"/>
          <w:lang w:val="en-GB" w:eastAsia="en-US"/>
        </w:rPr>
        <w:t xml:space="preserve"> to Question 1</w:t>
      </w:r>
      <w:r w:rsidRPr="00407EF4">
        <w:rPr>
          <w:rFonts w:ascii="Arial" w:eastAsia="等线" w:hAnsi="Arial" w:cs="Arial"/>
          <w:i/>
          <w:kern w:val="0"/>
          <w:sz w:val="20"/>
          <w:szCs w:val="20"/>
          <w:lang w:val="en-GB" w:eastAsia="en-US"/>
        </w:rPr>
        <w:t>:</w:t>
      </w:r>
      <w:r w:rsidRPr="00407EF4">
        <w:t xml:space="preserve"> </w:t>
      </w:r>
      <w:r w:rsidR="00E40EBE">
        <w:rPr>
          <w:rFonts w:ascii="Arial" w:eastAsia="等线" w:hAnsi="Arial" w:cs="Arial"/>
          <w:i/>
          <w:kern w:val="0"/>
          <w:sz w:val="20"/>
          <w:szCs w:val="20"/>
          <w:lang w:val="en-GB" w:eastAsia="en-US"/>
        </w:rPr>
        <w:t xml:space="preserve">The application layer needs to understand how often to measure the buffer level for </w:t>
      </w:r>
      <w:proofErr w:type="spellStart"/>
      <w:r w:rsidR="00E40EBE">
        <w:rPr>
          <w:rFonts w:ascii="Arial" w:eastAsia="等线" w:hAnsi="Arial" w:cs="Arial"/>
          <w:i/>
          <w:kern w:val="0"/>
          <w:sz w:val="20"/>
          <w:szCs w:val="20"/>
          <w:lang w:val="en-GB" w:eastAsia="en-US"/>
        </w:rPr>
        <w:t>RVQoE</w:t>
      </w:r>
      <w:proofErr w:type="spellEnd"/>
      <w:r w:rsidR="00E40EBE">
        <w:rPr>
          <w:rFonts w:ascii="Arial" w:eastAsia="等线" w:hAnsi="Arial" w:cs="Arial"/>
          <w:i/>
          <w:kern w:val="0"/>
          <w:sz w:val="20"/>
          <w:szCs w:val="20"/>
          <w:lang w:val="en-GB" w:eastAsia="en-US"/>
        </w:rPr>
        <w:t xml:space="preserve">. </w:t>
      </w:r>
      <w:r w:rsidR="0055489B">
        <w:rPr>
          <w:rFonts w:ascii="Arial" w:eastAsia="等线" w:hAnsi="Arial" w:cs="Arial"/>
          <w:i/>
          <w:kern w:val="0"/>
          <w:sz w:val="20"/>
          <w:szCs w:val="20"/>
          <w:lang w:val="en-GB" w:eastAsia="en-US"/>
        </w:rPr>
        <w:t xml:space="preserve">From SA4 perspective, the periodicity for buffer level measurement for </w:t>
      </w:r>
      <w:proofErr w:type="spellStart"/>
      <w:r w:rsidR="0055489B">
        <w:rPr>
          <w:rFonts w:ascii="Arial" w:eastAsia="等线" w:hAnsi="Arial" w:cs="Arial"/>
          <w:i/>
          <w:kern w:val="0"/>
          <w:sz w:val="20"/>
          <w:szCs w:val="20"/>
          <w:lang w:val="en-GB" w:eastAsia="en-US"/>
        </w:rPr>
        <w:t>RVQoE</w:t>
      </w:r>
      <w:proofErr w:type="spellEnd"/>
      <w:r w:rsidR="0055489B">
        <w:rPr>
          <w:rFonts w:ascii="Arial" w:eastAsia="等线" w:hAnsi="Arial" w:cs="Arial"/>
          <w:i/>
          <w:kern w:val="0"/>
          <w:sz w:val="20"/>
          <w:szCs w:val="20"/>
          <w:lang w:val="en-GB" w:eastAsia="en-US"/>
        </w:rPr>
        <w:t xml:space="preserve"> should be clear for the application layer</w:t>
      </w:r>
      <w:r w:rsidR="00DE3103">
        <w:rPr>
          <w:rFonts w:ascii="Arial" w:eastAsia="等线" w:hAnsi="Arial" w:cs="Arial"/>
          <w:i/>
          <w:kern w:val="0"/>
          <w:sz w:val="20"/>
          <w:szCs w:val="20"/>
          <w:lang w:val="en-GB" w:eastAsia="en-US"/>
        </w:rPr>
        <w:t xml:space="preserve"> no matter via a newly-defined specific measurement periodicity or following the measurement </w:t>
      </w:r>
      <w:r w:rsidR="0055489B">
        <w:rPr>
          <w:rFonts w:ascii="Arial" w:eastAsia="等线" w:hAnsi="Arial" w:cs="Arial"/>
          <w:i/>
          <w:kern w:val="0"/>
          <w:sz w:val="20"/>
          <w:szCs w:val="20"/>
          <w:lang w:val="en-GB" w:eastAsia="en-US"/>
        </w:rPr>
        <w:t>periodicity inside the configuration container</w:t>
      </w:r>
      <w:r w:rsidR="00DE3103">
        <w:rPr>
          <w:rFonts w:ascii="Arial" w:eastAsia="等线" w:hAnsi="Arial" w:cs="Arial"/>
          <w:i/>
          <w:kern w:val="0"/>
          <w:sz w:val="20"/>
          <w:szCs w:val="20"/>
          <w:lang w:val="en-GB" w:eastAsia="en-US"/>
        </w:rPr>
        <w:t>.</w:t>
      </w:r>
      <w:r w:rsidR="00E40EBE">
        <w:rPr>
          <w:rFonts w:ascii="Arial" w:eastAsia="等线" w:hAnsi="Arial" w:cs="Arial"/>
          <w:i/>
          <w:kern w:val="0"/>
          <w:sz w:val="20"/>
          <w:szCs w:val="20"/>
          <w:lang w:val="en-GB" w:eastAsia="en-US"/>
        </w:rPr>
        <w:t xml:space="preserve"> </w:t>
      </w:r>
      <w:r w:rsidR="004A0DE7">
        <w:rPr>
          <w:rFonts w:ascii="Arial" w:eastAsia="等线" w:hAnsi="Arial" w:cs="Arial"/>
          <w:i/>
          <w:kern w:val="0"/>
          <w:sz w:val="20"/>
          <w:szCs w:val="20"/>
          <w:lang w:val="en-GB" w:eastAsia="en-US"/>
        </w:rPr>
        <w:t>This</w:t>
      </w:r>
      <w:r w:rsidR="00DE3103">
        <w:rPr>
          <w:rFonts w:ascii="Arial" w:eastAsia="等线" w:hAnsi="Arial" w:cs="Arial"/>
          <w:i/>
          <w:kern w:val="0"/>
          <w:sz w:val="20"/>
          <w:szCs w:val="20"/>
          <w:lang w:val="en-GB" w:eastAsia="en-US"/>
        </w:rPr>
        <w:t xml:space="preserve"> depend on the </w:t>
      </w:r>
      <w:proofErr w:type="spellStart"/>
      <w:r w:rsidR="00DE3103">
        <w:rPr>
          <w:rFonts w:ascii="Arial" w:eastAsia="等线" w:hAnsi="Arial" w:cs="Arial"/>
          <w:i/>
          <w:kern w:val="0"/>
          <w:sz w:val="20"/>
          <w:szCs w:val="20"/>
          <w:lang w:val="en-GB" w:eastAsia="en-US"/>
        </w:rPr>
        <w:t>RVQoE</w:t>
      </w:r>
      <w:proofErr w:type="spellEnd"/>
      <w:r w:rsidR="00DE3103">
        <w:rPr>
          <w:rFonts w:ascii="Arial" w:eastAsia="等线" w:hAnsi="Arial" w:cs="Arial"/>
          <w:i/>
          <w:kern w:val="0"/>
          <w:sz w:val="20"/>
          <w:szCs w:val="20"/>
          <w:lang w:val="en-GB" w:eastAsia="en-US"/>
        </w:rPr>
        <w:t xml:space="preserve"> requirements</w:t>
      </w:r>
      <w:r w:rsidR="00D01E0C">
        <w:rPr>
          <w:rFonts w:ascii="Arial" w:eastAsia="等线" w:hAnsi="Arial" w:cs="Arial"/>
          <w:i/>
          <w:kern w:val="0"/>
          <w:sz w:val="20"/>
          <w:szCs w:val="20"/>
          <w:lang w:val="en-GB" w:eastAsia="en-US"/>
        </w:rPr>
        <w:t xml:space="preserve"> and subsequent usage of these </w:t>
      </w:r>
      <w:proofErr w:type="spellStart"/>
      <w:r w:rsidR="00D01E0C">
        <w:rPr>
          <w:rFonts w:ascii="Arial" w:eastAsia="等线" w:hAnsi="Arial" w:cs="Arial"/>
          <w:i/>
          <w:kern w:val="0"/>
          <w:sz w:val="20"/>
          <w:szCs w:val="20"/>
          <w:lang w:val="en-GB" w:eastAsia="en-US"/>
        </w:rPr>
        <w:t>RVQoE</w:t>
      </w:r>
      <w:proofErr w:type="spellEnd"/>
      <w:r w:rsidR="00D01E0C">
        <w:rPr>
          <w:rFonts w:ascii="Arial" w:eastAsia="等线" w:hAnsi="Arial" w:cs="Arial"/>
          <w:i/>
          <w:kern w:val="0"/>
          <w:sz w:val="20"/>
          <w:szCs w:val="20"/>
          <w:lang w:val="en-GB" w:eastAsia="en-US"/>
        </w:rPr>
        <w:t xml:space="preserve"> reports. </w:t>
      </w:r>
      <w:r w:rsidR="004A0DE7">
        <w:rPr>
          <w:rFonts w:ascii="Arial" w:eastAsia="等线" w:hAnsi="Arial" w:cs="Arial"/>
          <w:i/>
          <w:kern w:val="0"/>
          <w:sz w:val="20"/>
          <w:szCs w:val="20"/>
          <w:lang w:val="en-GB" w:eastAsia="en-US"/>
        </w:rPr>
        <w:t>SA4 supposes</w:t>
      </w:r>
      <w:r w:rsidR="00DE3103">
        <w:rPr>
          <w:rFonts w:ascii="Arial" w:eastAsia="等线" w:hAnsi="Arial" w:cs="Arial"/>
          <w:i/>
          <w:kern w:val="0"/>
          <w:sz w:val="20"/>
          <w:szCs w:val="20"/>
          <w:lang w:val="en-GB" w:eastAsia="en-US"/>
        </w:rPr>
        <w:t xml:space="preserve"> RAN3 can </w:t>
      </w:r>
      <w:r w:rsidR="006077E9">
        <w:rPr>
          <w:rFonts w:ascii="Arial" w:eastAsia="等线" w:hAnsi="Arial" w:cs="Arial"/>
          <w:i/>
          <w:kern w:val="0"/>
          <w:sz w:val="20"/>
          <w:szCs w:val="20"/>
          <w:lang w:val="en-GB" w:eastAsia="en-US"/>
        </w:rPr>
        <w:t xml:space="preserve">technically give the </w:t>
      </w:r>
      <w:r w:rsidR="004A0DE7">
        <w:rPr>
          <w:rFonts w:ascii="Arial" w:eastAsia="等线" w:hAnsi="Arial" w:cs="Arial"/>
          <w:i/>
          <w:kern w:val="0"/>
          <w:sz w:val="20"/>
          <w:szCs w:val="20"/>
          <w:lang w:val="en-GB" w:eastAsia="en-US"/>
        </w:rPr>
        <w:t>motivations and values</w:t>
      </w:r>
      <w:r w:rsidR="00DE3103">
        <w:rPr>
          <w:rFonts w:ascii="Arial" w:eastAsia="等线" w:hAnsi="Arial" w:cs="Arial"/>
          <w:i/>
          <w:kern w:val="0"/>
          <w:sz w:val="20"/>
          <w:szCs w:val="20"/>
          <w:lang w:val="en-GB" w:eastAsia="en-US"/>
        </w:rPr>
        <w:t>.</w:t>
      </w:r>
    </w:p>
    <w:p w:rsidR="008A6047" w:rsidRPr="00F43F42" w:rsidRDefault="008A6047" w:rsidP="00E90828">
      <w:pPr>
        <w:jc w:val="left"/>
        <w:rPr>
          <w:rFonts w:ascii="Arial" w:eastAsia="等线" w:hAnsi="Arial" w:cs="Arial"/>
          <w:i/>
          <w:kern w:val="0"/>
          <w:sz w:val="20"/>
          <w:szCs w:val="20"/>
          <w:lang w:val="en-GB" w:eastAsia="en-GB"/>
        </w:rPr>
      </w:pPr>
    </w:p>
    <w:p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sidRPr="00E90828">
        <w:rPr>
          <w:rFonts w:ascii="Arial" w:eastAsia="等线" w:hAnsi="Arial" w:cs="Times New Roman"/>
          <w:kern w:val="0"/>
          <w:sz w:val="36"/>
          <w:szCs w:val="20"/>
          <w:lang w:val="en-GB" w:eastAsia="en-GB"/>
        </w:rPr>
        <w:t>2</w:t>
      </w:r>
      <w:r w:rsidRPr="00E90828">
        <w:rPr>
          <w:rFonts w:ascii="Arial" w:eastAsia="等线" w:hAnsi="Arial" w:cs="Times New Roman"/>
          <w:kern w:val="0"/>
          <w:sz w:val="36"/>
          <w:szCs w:val="20"/>
          <w:lang w:val="en-GB" w:eastAsia="en-GB"/>
        </w:rPr>
        <w:tab/>
        <w:t>Actions</w:t>
      </w:r>
    </w:p>
    <w:p w:rsidR="00E90828" w:rsidRPr="00E90828" w:rsidRDefault="00E90828" w:rsidP="00E90828">
      <w:pPr>
        <w:widowControl/>
        <w:overflowPunct w:val="0"/>
        <w:autoSpaceDE w:val="0"/>
        <w:autoSpaceDN w:val="0"/>
        <w:adjustRightInd w:val="0"/>
        <w:spacing w:after="120"/>
        <w:ind w:left="1985" w:hanging="1985"/>
        <w:jc w:val="left"/>
        <w:textAlignment w:val="baseline"/>
        <w:rPr>
          <w:rFonts w:ascii="Arial" w:eastAsia="等线" w:hAnsi="Arial" w:cs="Arial"/>
          <w:b/>
          <w:kern w:val="0"/>
          <w:sz w:val="20"/>
          <w:szCs w:val="20"/>
          <w:lang w:val="en-GB" w:eastAsia="en-GB"/>
        </w:rPr>
      </w:pPr>
      <w:r w:rsidRPr="00E90828">
        <w:rPr>
          <w:rFonts w:ascii="Arial" w:eastAsia="等线" w:hAnsi="Arial" w:cs="Arial"/>
          <w:b/>
          <w:kern w:val="0"/>
          <w:sz w:val="20"/>
          <w:szCs w:val="20"/>
          <w:lang w:val="en-GB" w:eastAsia="en-GB"/>
        </w:rPr>
        <w:t xml:space="preserve">To </w:t>
      </w:r>
      <w:r w:rsidR="003619DF">
        <w:rPr>
          <w:rFonts w:ascii="Arial" w:eastAsia="等线" w:hAnsi="Arial" w:cs="Arial"/>
          <w:b/>
          <w:kern w:val="0"/>
          <w:sz w:val="20"/>
          <w:szCs w:val="20"/>
          <w:lang w:val="en-GB" w:eastAsia="en-GB"/>
        </w:rPr>
        <w:t>RAN2</w:t>
      </w:r>
      <w:r w:rsidR="006A154A">
        <w:rPr>
          <w:rFonts w:ascii="Arial" w:eastAsia="等线" w:hAnsi="Arial" w:cs="Arial"/>
          <w:b/>
          <w:kern w:val="0"/>
          <w:sz w:val="20"/>
          <w:szCs w:val="20"/>
          <w:lang w:val="en-GB" w:eastAsia="en-GB"/>
        </w:rPr>
        <w:t xml:space="preserve"> and </w:t>
      </w:r>
      <w:r w:rsidR="00DE3103">
        <w:rPr>
          <w:rFonts w:ascii="Arial" w:eastAsia="等线" w:hAnsi="Arial" w:cs="Arial"/>
          <w:b/>
          <w:kern w:val="0"/>
          <w:sz w:val="20"/>
          <w:szCs w:val="20"/>
          <w:lang w:val="en-GB" w:eastAsia="en-GB"/>
        </w:rPr>
        <w:t>RAN3</w:t>
      </w:r>
      <w:r w:rsidRPr="00E90828">
        <w:rPr>
          <w:rFonts w:ascii="Arial" w:eastAsia="等线" w:hAnsi="Arial" w:cs="Arial"/>
          <w:b/>
          <w:kern w:val="0"/>
          <w:sz w:val="20"/>
          <w:szCs w:val="20"/>
          <w:lang w:val="en-GB" w:eastAsia="en-GB"/>
        </w:rPr>
        <w:t xml:space="preserve">: </w:t>
      </w:r>
    </w:p>
    <w:p w:rsidR="00E90828" w:rsidRPr="00E90828" w:rsidRDefault="00E90828" w:rsidP="00E90828">
      <w:pPr>
        <w:widowControl/>
        <w:overflowPunct w:val="0"/>
        <w:autoSpaceDE w:val="0"/>
        <w:autoSpaceDN w:val="0"/>
        <w:adjustRightInd w:val="0"/>
        <w:spacing w:after="120"/>
        <w:ind w:left="993" w:hanging="993"/>
        <w:jc w:val="left"/>
        <w:textAlignment w:val="baseline"/>
        <w:rPr>
          <w:rFonts w:ascii="Arial" w:eastAsia="等线" w:hAnsi="Arial" w:cs="Arial"/>
          <w:b/>
          <w:kern w:val="0"/>
          <w:sz w:val="20"/>
          <w:szCs w:val="20"/>
          <w:lang w:val="en-GB" w:eastAsia="en-GB"/>
        </w:rPr>
      </w:pPr>
      <w:r w:rsidRPr="00E90828">
        <w:rPr>
          <w:rFonts w:ascii="Arial" w:eastAsia="等线" w:hAnsi="Arial" w:cs="Arial"/>
          <w:b/>
          <w:kern w:val="0"/>
          <w:sz w:val="20"/>
          <w:szCs w:val="20"/>
          <w:lang w:val="en-GB" w:eastAsia="en-GB"/>
        </w:rPr>
        <w:t xml:space="preserve">ACTION: </w:t>
      </w:r>
      <w:r w:rsidRPr="00E90828">
        <w:rPr>
          <w:rFonts w:ascii="Arial" w:eastAsia="等线" w:hAnsi="Arial" w:cs="Arial"/>
          <w:b/>
          <w:kern w:val="0"/>
          <w:sz w:val="20"/>
          <w:szCs w:val="20"/>
          <w:lang w:val="en-GB" w:eastAsia="en-GB"/>
        </w:rPr>
        <w:tab/>
      </w:r>
      <w:r w:rsidR="00F34866">
        <w:rPr>
          <w:rFonts w:ascii="Arial" w:eastAsia="等线" w:hAnsi="Arial" w:cs="Arial"/>
          <w:b/>
          <w:kern w:val="0"/>
          <w:sz w:val="20"/>
          <w:szCs w:val="20"/>
          <w:lang w:val="en-GB" w:eastAsia="en-GB"/>
        </w:rPr>
        <w:t>SA4</w:t>
      </w:r>
      <w:r w:rsidRPr="00E90828">
        <w:rPr>
          <w:rFonts w:ascii="Arial" w:eastAsia="等线" w:hAnsi="Arial" w:cs="Arial"/>
          <w:b/>
          <w:kern w:val="0"/>
          <w:sz w:val="20"/>
          <w:szCs w:val="20"/>
          <w:lang w:val="en-GB" w:eastAsia="en-GB"/>
        </w:rPr>
        <w:t xml:space="preserve"> kindly asks </w:t>
      </w:r>
      <w:r w:rsidR="003619DF">
        <w:rPr>
          <w:rFonts w:ascii="Arial" w:eastAsia="等线" w:hAnsi="Arial" w:cs="Arial"/>
          <w:b/>
          <w:kern w:val="0"/>
          <w:sz w:val="20"/>
          <w:szCs w:val="20"/>
          <w:lang w:val="en-GB" w:eastAsia="en-GB"/>
        </w:rPr>
        <w:t>RAN2</w:t>
      </w:r>
      <w:r w:rsidR="00934FFF">
        <w:rPr>
          <w:rFonts w:ascii="Arial" w:eastAsia="等线" w:hAnsi="Arial" w:cs="Arial"/>
          <w:b/>
          <w:kern w:val="0"/>
          <w:sz w:val="20"/>
          <w:szCs w:val="20"/>
          <w:lang w:val="en-GB" w:eastAsia="en-GB"/>
        </w:rPr>
        <w:t xml:space="preserve"> </w:t>
      </w:r>
      <w:r w:rsidR="00980ABF">
        <w:rPr>
          <w:rFonts w:ascii="Arial" w:eastAsia="等线" w:hAnsi="Arial" w:cs="Arial"/>
          <w:b/>
          <w:kern w:val="0"/>
          <w:sz w:val="20"/>
          <w:szCs w:val="20"/>
          <w:lang w:val="en-GB" w:eastAsia="en-GB"/>
        </w:rPr>
        <w:t xml:space="preserve">and </w:t>
      </w:r>
      <w:r w:rsidR="00F34866">
        <w:rPr>
          <w:rFonts w:ascii="Arial" w:eastAsia="等线" w:hAnsi="Arial" w:cs="Arial"/>
          <w:b/>
          <w:kern w:val="0"/>
          <w:sz w:val="20"/>
          <w:szCs w:val="20"/>
          <w:lang w:val="en-GB" w:eastAsia="en-GB"/>
        </w:rPr>
        <w:t>RAN3</w:t>
      </w:r>
      <w:r w:rsidR="00980ABF">
        <w:rPr>
          <w:rFonts w:ascii="Arial" w:eastAsia="等线" w:hAnsi="Arial" w:cs="Arial"/>
          <w:b/>
          <w:kern w:val="0"/>
          <w:sz w:val="20"/>
          <w:szCs w:val="20"/>
          <w:lang w:val="en-GB" w:eastAsia="en-GB"/>
        </w:rPr>
        <w:t xml:space="preserve"> </w:t>
      </w:r>
      <w:r w:rsidRPr="00E90828">
        <w:rPr>
          <w:rFonts w:ascii="Arial" w:eastAsia="等线" w:hAnsi="Arial" w:cs="Arial"/>
          <w:b/>
          <w:kern w:val="0"/>
          <w:sz w:val="20"/>
          <w:szCs w:val="20"/>
          <w:lang w:val="en-GB" w:eastAsia="en-GB"/>
        </w:rPr>
        <w:t>to take the feedback above into account.</w:t>
      </w:r>
    </w:p>
    <w:p w:rsidR="00E90828" w:rsidRPr="00E90828" w:rsidRDefault="00E90828" w:rsidP="00E9082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Arial"/>
          <w:bCs/>
          <w:kern w:val="0"/>
          <w:sz w:val="36"/>
          <w:szCs w:val="36"/>
          <w:lang w:val="en-GB" w:eastAsia="en-GB"/>
        </w:rPr>
      </w:pPr>
      <w:r w:rsidRPr="00E90828">
        <w:rPr>
          <w:rFonts w:ascii="Arial" w:eastAsia="等线" w:hAnsi="Arial" w:cs="Times New Roman"/>
          <w:kern w:val="0"/>
          <w:sz w:val="36"/>
          <w:szCs w:val="36"/>
          <w:lang w:val="en-GB" w:eastAsia="en-GB"/>
        </w:rPr>
        <w:t>3</w:t>
      </w:r>
      <w:r w:rsidRPr="00E90828">
        <w:rPr>
          <w:rFonts w:ascii="Arial" w:eastAsia="等线" w:hAnsi="Arial" w:cs="Times New Roman"/>
          <w:kern w:val="0"/>
          <w:sz w:val="36"/>
          <w:szCs w:val="36"/>
          <w:lang w:val="en-GB" w:eastAsia="en-GB"/>
        </w:rPr>
        <w:tab/>
        <w:t xml:space="preserve">Dates of next </w:t>
      </w:r>
      <w:r w:rsidR="00F34866">
        <w:rPr>
          <w:rFonts w:ascii="Arial" w:eastAsia="等线" w:hAnsi="Arial" w:cs="Times New Roman"/>
          <w:kern w:val="0"/>
          <w:sz w:val="36"/>
          <w:szCs w:val="36"/>
          <w:lang w:val="en-GB" w:eastAsia="en-GB"/>
        </w:rPr>
        <w:t>SA4</w:t>
      </w:r>
      <w:r w:rsidRPr="00E90828">
        <w:rPr>
          <w:rFonts w:ascii="Arial" w:eastAsia="等线" w:hAnsi="Arial" w:cs="Arial"/>
          <w:bCs/>
          <w:kern w:val="0"/>
          <w:sz w:val="36"/>
          <w:szCs w:val="36"/>
          <w:lang w:val="en-GB" w:eastAsia="en-GB"/>
        </w:rPr>
        <w:t xml:space="preserve"> </w:t>
      </w:r>
      <w:r w:rsidRPr="00E90828">
        <w:rPr>
          <w:rFonts w:ascii="Arial" w:eastAsia="等线" w:hAnsi="Arial" w:cs="Times New Roman"/>
          <w:kern w:val="0"/>
          <w:sz w:val="36"/>
          <w:szCs w:val="36"/>
          <w:lang w:val="en-GB" w:eastAsia="en-GB"/>
        </w:rPr>
        <w:t>meetings</w:t>
      </w:r>
    </w:p>
    <w:p w:rsidR="00F34866" w:rsidRPr="00F34866" w:rsidRDefault="00F34866" w:rsidP="00F34866">
      <w:pPr>
        <w:widowControl/>
        <w:overflowPunct w:val="0"/>
        <w:autoSpaceDE w:val="0"/>
        <w:autoSpaceDN w:val="0"/>
        <w:adjustRightInd w:val="0"/>
        <w:spacing w:after="180"/>
        <w:jc w:val="left"/>
        <w:textAlignment w:val="baseline"/>
        <w:rPr>
          <w:rFonts w:ascii="Arial" w:eastAsia="等线" w:hAnsi="Arial" w:cs="Arial"/>
          <w:bCs/>
          <w:kern w:val="0"/>
          <w:sz w:val="20"/>
          <w:szCs w:val="20"/>
          <w:lang w:val="en-GB" w:eastAsia="en-GB"/>
        </w:rPr>
      </w:pPr>
      <w:r w:rsidRPr="00F34866">
        <w:rPr>
          <w:rFonts w:ascii="Arial" w:eastAsia="等线" w:hAnsi="Arial" w:cs="Arial"/>
          <w:bCs/>
          <w:kern w:val="0"/>
          <w:sz w:val="20"/>
          <w:szCs w:val="20"/>
          <w:lang w:val="en-GB" w:eastAsia="en-GB"/>
        </w:rPr>
        <w:t>SA4#121</w:t>
      </w:r>
      <w:r w:rsidRPr="00F34866">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sidRPr="00F34866">
        <w:rPr>
          <w:rFonts w:ascii="Arial" w:eastAsia="等线" w:hAnsi="Arial" w:cs="Arial"/>
          <w:bCs/>
          <w:kern w:val="0"/>
          <w:sz w:val="20"/>
          <w:szCs w:val="20"/>
          <w:lang w:val="en-GB" w:eastAsia="en-GB"/>
        </w:rPr>
        <w:t>14th – 18th November 2022</w:t>
      </w:r>
      <w:r w:rsidRPr="00F34866">
        <w:rPr>
          <w:rFonts w:ascii="Arial" w:eastAsia="等线" w:hAnsi="Arial" w:cs="Arial"/>
          <w:bCs/>
          <w:kern w:val="0"/>
          <w:sz w:val="20"/>
          <w:szCs w:val="20"/>
          <w:lang w:val="en-GB" w:eastAsia="en-GB"/>
        </w:rPr>
        <w:tab/>
      </w:r>
      <w:r w:rsidRPr="00F34866">
        <w:rPr>
          <w:rFonts w:ascii="Arial" w:eastAsia="等线" w:hAnsi="Arial" w:cs="Arial"/>
          <w:bCs/>
          <w:kern w:val="0"/>
          <w:sz w:val="20"/>
          <w:szCs w:val="20"/>
          <w:lang w:val="en-GB" w:eastAsia="en-GB"/>
        </w:rPr>
        <w:tab/>
        <w:t>Canada, CA</w:t>
      </w:r>
    </w:p>
    <w:p w:rsidR="00E90828" w:rsidRPr="00E90828" w:rsidRDefault="00F34866" w:rsidP="00F34866">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F34866">
        <w:rPr>
          <w:rFonts w:ascii="Arial" w:eastAsia="等线" w:hAnsi="Arial" w:cs="Arial"/>
          <w:bCs/>
          <w:kern w:val="0"/>
          <w:sz w:val="20"/>
          <w:szCs w:val="20"/>
          <w:lang w:val="en-GB" w:eastAsia="en-GB"/>
        </w:rPr>
        <w:t>SA4#122</w:t>
      </w:r>
      <w:r w:rsidRPr="00F34866">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r>
      <w:r w:rsidRPr="00F34866">
        <w:rPr>
          <w:rFonts w:ascii="Arial" w:eastAsia="等线" w:hAnsi="Arial" w:cs="Arial"/>
          <w:bCs/>
          <w:kern w:val="0"/>
          <w:sz w:val="20"/>
          <w:szCs w:val="20"/>
          <w:lang w:val="en-GB" w:eastAsia="en-GB"/>
        </w:rPr>
        <w:t>20th – 24th February 2022</w:t>
      </w:r>
      <w:r w:rsidRPr="00F34866">
        <w:rPr>
          <w:rFonts w:ascii="Arial" w:eastAsia="等线" w:hAnsi="Arial" w:cs="Arial"/>
          <w:bCs/>
          <w:kern w:val="0"/>
          <w:sz w:val="20"/>
          <w:szCs w:val="20"/>
          <w:lang w:val="en-GB" w:eastAsia="en-GB"/>
        </w:rPr>
        <w:tab/>
      </w:r>
      <w:r w:rsidRPr="00F34866">
        <w:rPr>
          <w:rFonts w:ascii="Arial" w:eastAsia="等线" w:hAnsi="Arial" w:cs="Arial"/>
          <w:bCs/>
          <w:kern w:val="0"/>
          <w:sz w:val="20"/>
          <w:szCs w:val="20"/>
          <w:lang w:val="en-GB" w:eastAsia="en-GB"/>
        </w:rPr>
        <w:tab/>
        <w:t>EU</w:t>
      </w:r>
    </w:p>
    <w:p w:rsidR="00EA7060" w:rsidRPr="00E90828" w:rsidRDefault="00EA7060">
      <w:pPr>
        <w:rPr>
          <w:lang w:val="en-GB"/>
        </w:rPr>
      </w:pPr>
    </w:p>
    <w:sectPr w:rsidR="00EA7060" w:rsidRPr="00E908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D7E" w:rsidRDefault="001B3D7E" w:rsidP="00E90828">
      <w:r>
        <w:separator/>
      </w:r>
    </w:p>
  </w:endnote>
  <w:endnote w:type="continuationSeparator" w:id="0">
    <w:p w:rsidR="001B3D7E" w:rsidRDefault="001B3D7E" w:rsidP="00E9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D7E" w:rsidRDefault="001B3D7E" w:rsidP="00E90828">
      <w:r>
        <w:separator/>
      </w:r>
    </w:p>
  </w:footnote>
  <w:footnote w:type="continuationSeparator" w:id="0">
    <w:p w:rsidR="001B3D7E" w:rsidRDefault="001B3D7E" w:rsidP="00E90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980"/>
    <w:rsid w:val="00031A87"/>
    <w:rsid w:val="00031EA1"/>
    <w:rsid w:val="000415DB"/>
    <w:rsid w:val="0004519F"/>
    <w:rsid w:val="0005765D"/>
    <w:rsid w:val="00064EC1"/>
    <w:rsid w:val="00067355"/>
    <w:rsid w:val="0007655C"/>
    <w:rsid w:val="000879A4"/>
    <w:rsid w:val="000B6BF6"/>
    <w:rsid w:val="000C55EB"/>
    <w:rsid w:val="000D17D1"/>
    <w:rsid w:val="000D3B1C"/>
    <w:rsid w:val="0011799D"/>
    <w:rsid w:val="00125446"/>
    <w:rsid w:val="00150CCF"/>
    <w:rsid w:val="0016381F"/>
    <w:rsid w:val="0017570E"/>
    <w:rsid w:val="001B3D7E"/>
    <w:rsid w:val="001D42B8"/>
    <w:rsid w:val="001D6995"/>
    <w:rsid w:val="001E1201"/>
    <w:rsid w:val="001E3782"/>
    <w:rsid w:val="001E5C6A"/>
    <w:rsid w:val="0020176A"/>
    <w:rsid w:val="002022FD"/>
    <w:rsid w:val="00207B36"/>
    <w:rsid w:val="00210820"/>
    <w:rsid w:val="00214894"/>
    <w:rsid w:val="002174B2"/>
    <w:rsid w:val="002471B1"/>
    <w:rsid w:val="00252BE3"/>
    <w:rsid w:val="00261338"/>
    <w:rsid w:val="00265109"/>
    <w:rsid w:val="00283F8E"/>
    <w:rsid w:val="002A0108"/>
    <w:rsid w:val="002B5A4A"/>
    <w:rsid w:val="002B5B68"/>
    <w:rsid w:val="002E49BE"/>
    <w:rsid w:val="00303B30"/>
    <w:rsid w:val="00316A9B"/>
    <w:rsid w:val="00323A59"/>
    <w:rsid w:val="003619DF"/>
    <w:rsid w:val="003710A5"/>
    <w:rsid w:val="00393022"/>
    <w:rsid w:val="003A6AB7"/>
    <w:rsid w:val="003B5CE1"/>
    <w:rsid w:val="003B7F54"/>
    <w:rsid w:val="003D7F1C"/>
    <w:rsid w:val="003E0484"/>
    <w:rsid w:val="003E3B88"/>
    <w:rsid w:val="003F0668"/>
    <w:rsid w:val="00405064"/>
    <w:rsid w:val="00407EF4"/>
    <w:rsid w:val="00410E9E"/>
    <w:rsid w:val="00427024"/>
    <w:rsid w:val="00430FCB"/>
    <w:rsid w:val="00452503"/>
    <w:rsid w:val="00460B7F"/>
    <w:rsid w:val="004705DD"/>
    <w:rsid w:val="00472B29"/>
    <w:rsid w:val="00476980"/>
    <w:rsid w:val="00497831"/>
    <w:rsid w:val="004A0DE7"/>
    <w:rsid w:val="004A6850"/>
    <w:rsid w:val="004B2466"/>
    <w:rsid w:val="004C303D"/>
    <w:rsid w:val="004E1CDC"/>
    <w:rsid w:val="00511FF9"/>
    <w:rsid w:val="0055489B"/>
    <w:rsid w:val="005627BD"/>
    <w:rsid w:val="00566E30"/>
    <w:rsid w:val="00571D41"/>
    <w:rsid w:val="0057206B"/>
    <w:rsid w:val="00576792"/>
    <w:rsid w:val="005814A5"/>
    <w:rsid w:val="00583B9B"/>
    <w:rsid w:val="00583BD3"/>
    <w:rsid w:val="005B541A"/>
    <w:rsid w:val="005C7589"/>
    <w:rsid w:val="005E2757"/>
    <w:rsid w:val="005E40D2"/>
    <w:rsid w:val="005E6E12"/>
    <w:rsid w:val="005F224D"/>
    <w:rsid w:val="006077E9"/>
    <w:rsid w:val="00617284"/>
    <w:rsid w:val="00624AB2"/>
    <w:rsid w:val="00632084"/>
    <w:rsid w:val="00637994"/>
    <w:rsid w:val="006A154A"/>
    <w:rsid w:val="006B3EB6"/>
    <w:rsid w:val="006D0D67"/>
    <w:rsid w:val="006D5364"/>
    <w:rsid w:val="006E4877"/>
    <w:rsid w:val="00710754"/>
    <w:rsid w:val="00722C3D"/>
    <w:rsid w:val="007337A2"/>
    <w:rsid w:val="00737912"/>
    <w:rsid w:val="007507B0"/>
    <w:rsid w:val="007571D8"/>
    <w:rsid w:val="00767E0E"/>
    <w:rsid w:val="0079060F"/>
    <w:rsid w:val="00792B36"/>
    <w:rsid w:val="0079777D"/>
    <w:rsid w:val="007A4E7E"/>
    <w:rsid w:val="007E4C80"/>
    <w:rsid w:val="007E4D62"/>
    <w:rsid w:val="0080377A"/>
    <w:rsid w:val="0082336E"/>
    <w:rsid w:val="00824A5A"/>
    <w:rsid w:val="00824CDB"/>
    <w:rsid w:val="00830275"/>
    <w:rsid w:val="008404DF"/>
    <w:rsid w:val="00852D8C"/>
    <w:rsid w:val="008770EC"/>
    <w:rsid w:val="00886AEC"/>
    <w:rsid w:val="00892F25"/>
    <w:rsid w:val="008A2B07"/>
    <w:rsid w:val="008A3D75"/>
    <w:rsid w:val="008A6047"/>
    <w:rsid w:val="008A703F"/>
    <w:rsid w:val="008B3120"/>
    <w:rsid w:val="008C13B3"/>
    <w:rsid w:val="008D6DF5"/>
    <w:rsid w:val="008E2EAA"/>
    <w:rsid w:val="008E6252"/>
    <w:rsid w:val="009049B0"/>
    <w:rsid w:val="00934FFF"/>
    <w:rsid w:val="00937E86"/>
    <w:rsid w:val="00963878"/>
    <w:rsid w:val="00980ABF"/>
    <w:rsid w:val="009917B6"/>
    <w:rsid w:val="00992FC2"/>
    <w:rsid w:val="009A18ED"/>
    <w:rsid w:val="009B11C0"/>
    <w:rsid w:val="009B7126"/>
    <w:rsid w:val="009B7BA2"/>
    <w:rsid w:val="009F6C5C"/>
    <w:rsid w:val="00A15B1B"/>
    <w:rsid w:val="00A2539F"/>
    <w:rsid w:val="00A50DC5"/>
    <w:rsid w:val="00A736ED"/>
    <w:rsid w:val="00A745FA"/>
    <w:rsid w:val="00AA3CF1"/>
    <w:rsid w:val="00AB5E02"/>
    <w:rsid w:val="00AC266A"/>
    <w:rsid w:val="00AC714D"/>
    <w:rsid w:val="00B06B5A"/>
    <w:rsid w:val="00B13B5B"/>
    <w:rsid w:val="00B219CB"/>
    <w:rsid w:val="00B26927"/>
    <w:rsid w:val="00B871E7"/>
    <w:rsid w:val="00BA5D58"/>
    <w:rsid w:val="00BB68B4"/>
    <w:rsid w:val="00BD13DD"/>
    <w:rsid w:val="00BD2969"/>
    <w:rsid w:val="00BF4F3D"/>
    <w:rsid w:val="00C00449"/>
    <w:rsid w:val="00C01A28"/>
    <w:rsid w:val="00C122CE"/>
    <w:rsid w:val="00C122EE"/>
    <w:rsid w:val="00C52AEB"/>
    <w:rsid w:val="00C73AC5"/>
    <w:rsid w:val="00C768CC"/>
    <w:rsid w:val="00C86E8E"/>
    <w:rsid w:val="00CE2C32"/>
    <w:rsid w:val="00CE66E0"/>
    <w:rsid w:val="00D01E0C"/>
    <w:rsid w:val="00D11D58"/>
    <w:rsid w:val="00D40151"/>
    <w:rsid w:val="00D47ADC"/>
    <w:rsid w:val="00D55B64"/>
    <w:rsid w:val="00D641A3"/>
    <w:rsid w:val="00D715B7"/>
    <w:rsid w:val="00D8661D"/>
    <w:rsid w:val="00D93DC7"/>
    <w:rsid w:val="00D967EB"/>
    <w:rsid w:val="00DB7287"/>
    <w:rsid w:val="00DB7F64"/>
    <w:rsid w:val="00DD1E9B"/>
    <w:rsid w:val="00DE011C"/>
    <w:rsid w:val="00DE3103"/>
    <w:rsid w:val="00DE3C0F"/>
    <w:rsid w:val="00DF5394"/>
    <w:rsid w:val="00DF6CBC"/>
    <w:rsid w:val="00E06E3B"/>
    <w:rsid w:val="00E40EBE"/>
    <w:rsid w:val="00E42178"/>
    <w:rsid w:val="00E4629D"/>
    <w:rsid w:val="00E72412"/>
    <w:rsid w:val="00E90828"/>
    <w:rsid w:val="00E96ED5"/>
    <w:rsid w:val="00EA7060"/>
    <w:rsid w:val="00EC6E73"/>
    <w:rsid w:val="00ED2AD1"/>
    <w:rsid w:val="00EE0D33"/>
    <w:rsid w:val="00EF75FE"/>
    <w:rsid w:val="00F03C03"/>
    <w:rsid w:val="00F052CB"/>
    <w:rsid w:val="00F34866"/>
    <w:rsid w:val="00F43F42"/>
    <w:rsid w:val="00FC5FC4"/>
    <w:rsid w:val="00FE5BE2"/>
    <w:rsid w:val="00FE6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B5803"/>
  <w15:chartTrackingRefBased/>
  <w15:docId w15:val="{D9F9BA7C-AFE3-4806-AD32-DC878BFD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82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90828"/>
    <w:rPr>
      <w:sz w:val="18"/>
      <w:szCs w:val="18"/>
    </w:rPr>
  </w:style>
  <w:style w:type="paragraph" w:styleId="Footer">
    <w:name w:val="footer"/>
    <w:basedOn w:val="Normal"/>
    <w:link w:val="FooterChar"/>
    <w:uiPriority w:val="99"/>
    <w:unhideWhenUsed/>
    <w:rsid w:val="00E9082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90828"/>
    <w:rPr>
      <w:sz w:val="18"/>
      <w:szCs w:val="18"/>
    </w:rPr>
  </w:style>
  <w:style w:type="paragraph" w:styleId="CommentText">
    <w:name w:val="annotation text"/>
    <w:basedOn w:val="Normal"/>
    <w:link w:val="CommentTextChar"/>
    <w:uiPriority w:val="99"/>
    <w:semiHidden/>
    <w:unhideWhenUsed/>
    <w:rsid w:val="00E90828"/>
    <w:pPr>
      <w:jc w:val="left"/>
    </w:pPr>
  </w:style>
  <w:style w:type="character" w:customStyle="1" w:styleId="CommentTextChar">
    <w:name w:val="Comment Text Char"/>
    <w:basedOn w:val="DefaultParagraphFont"/>
    <w:link w:val="CommentText"/>
    <w:uiPriority w:val="99"/>
    <w:semiHidden/>
    <w:rsid w:val="00E90828"/>
  </w:style>
  <w:style w:type="character" w:styleId="CommentReference">
    <w:name w:val="annotation reference"/>
    <w:semiHidden/>
    <w:rsid w:val="00E90828"/>
    <w:rPr>
      <w:sz w:val="16"/>
    </w:rPr>
  </w:style>
  <w:style w:type="paragraph" w:styleId="BalloonText">
    <w:name w:val="Balloon Text"/>
    <w:basedOn w:val="Normal"/>
    <w:link w:val="BalloonTextChar"/>
    <w:uiPriority w:val="99"/>
    <w:semiHidden/>
    <w:unhideWhenUsed/>
    <w:rsid w:val="00E90828"/>
    <w:rPr>
      <w:sz w:val="18"/>
      <w:szCs w:val="18"/>
    </w:rPr>
  </w:style>
  <w:style w:type="character" w:customStyle="1" w:styleId="BalloonTextChar">
    <w:name w:val="Balloon Text Char"/>
    <w:basedOn w:val="DefaultParagraphFont"/>
    <w:link w:val="BalloonText"/>
    <w:uiPriority w:val="99"/>
    <w:semiHidden/>
    <w:rsid w:val="00E90828"/>
    <w:rPr>
      <w:sz w:val="18"/>
      <w:szCs w:val="18"/>
    </w:rPr>
  </w:style>
  <w:style w:type="paragraph" w:customStyle="1" w:styleId="B1">
    <w:name w:val="B1"/>
    <w:basedOn w:val="Normal"/>
    <w:link w:val="B1Char1"/>
    <w:qFormat/>
    <w:rsid w:val="0020176A"/>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Normal"/>
    <w:link w:val="Doc-text2Char"/>
    <w:qFormat/>
    <w:rsid w:val="0020176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20176A"/>
    <w:rPr>
      <w:rFonts w:ascii="Arial" w:eastAsia="MS Mincho" w:hAnsi="Arial" w:cs="Times New Roman"/>
      <w:kern w:val="0"/>
      <w:sz w:val="20"/>
      <w:szCs w:val="24"/>
      <w:lang w:val="en-GB" w:eastAsia="en-GB"/>
    </w:rPr>
  </w:style>
  <w:style w:type="paragraph" w:customStyle="1" w:styleId="Agreement">
    <w:name w:val="Agreement"/>
    <w:basedOn w:val="Normal"/>
    <w:next w:val="Doc-text2"/>
    <w:qFormat/>
    <w:rsid w:val="0020176A"/>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rsid w:val="007337A2"/>
    <w:rPr>
      <w:rFonts w:ascii="Arial" w:eastAsia="Batang"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263</Words>
  <Characters>1423</Characters>
  <Application>Microsoft Office Word</Application>
  <DocSecurity>0</DocSecurity>
  <Lines>40</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Huawei-Qi Pan</cp:lastModifiedBy>
  <cp:revision>17</cp:revision>
  <dcterms:created xsi:type="dcterms:W3CDTF">2022-08-08T06:04:00Z</dcterms:created>
  <dcterms:modified xsi:type="dcterms:W3CDTF">2022-08-11T11:19:00Z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(3)FWIfGVGKebn1Lenpd6IQeCmYg9pCoeRXIj9qRLXhkyLsr7KmFhDZtWr6AJlU9beUUxO0E/2U
HIAnzyY53bEM9XeIenfmWA1t7YPSP5Rh+FSTXea3zxu5eB5Mhyms8j1Qd/pkHgvRG4y/XSZ5
7dGKN9MdiGGoGJkSTLIQ+tNSzUU1MiMS345ZOzj0vhqucUW4KxvZ+mZ+6Abb1DT9eJ6yolsJ
On1WvIugbsjXqCjLdR</vt:lpwstr>
  </property>
  <property fmtid="{D5CDD505-2E9C-101B-9397-08002B2CF9AE}" pid="3" name="_2015_ms_pID_7253431">
    <vt:lpwstr>QZVbV8MenarsjWq+Kgh7hQNUvJ6dUmaG0A6H90Za/XJZCw8iYasinx
fZh9KMXKjo4qQ38B6n6eHaq0Feau55g4MKwl92VSHYggPWbOfKxyCTq2PRU51I+NuZ0qu4Yc
J8oObs2lKtaCBneLGznXgnB9UXdHJrdjqVNzk35FoH3INuGcurJDTIf7+5j50BONthvf0njf
Rh3hMrRn8o9ThQ16EZvrozeogM1gQxhlEjyO</vt:lpwstr>
  </property>
  <property fmtid="{D5CDD505-2E9C-101B-9397-08002B2CF9AE}" pid="4" name="_2015_ms_pID_7253432">
    <vt:lpwstr>Gw==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1659152360</vt:lpwstr>
  </property>
</Properties>
</file>